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293CDD" w14:textId="6D5C3FAB" w:rsid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NEW YORK, March 2, 2011 /PRNewswire/ -- The Palladium Alliance International (PAI) and Vivienne </w:t>
      </w:r>
      <w:r w:rsidRPr="00032FD6">
        <w:rPr>
          <w:rFonts w:ascii="Arial" w:eastAsia="宋体" w:hAnsi="Arial" w:cs="Arial"/>
          <w:color w:val="000000"/>
          <w:kern w:val="0"/>
          <w:sz w:val="28"/>
          <w:szCs w:val="28"/>
          <w:shd w:val="clear" w:color="auto" w:fill="D2F4FC"/>
        </w:rPr>
        <w:t>Westwood</w:t>
      </w:r>
      <w:r w:rsidRPr="00032FD6">
        <w:rPr>
          <w:rFonts w:ascii="Arial" w:eastAsia="宋体" w:hAnsi="Arial" w:cs="Arial"/>
          <w:kern w:val="0"/>
          <w:sz w:val="28"/>
          <w:szCs w:val="28"/>
        </w:rPr>
        <w:t> are proud to unveil Christina Hendricks as the face of the new Vivienne </w:t>
      </w:r>
      <w:r w:rsidRPr="00032FD6">
        <w:rPr>
          <w:rFonts w:ascii="Arial" w:eastAsia="宋体" w:hAnsi="Arial" w:cs="Arial"/>
          <w:color w:val="000000"/>
          <w:kern w:val="0"/>
          <w:sz w:val="28"/>
          <w:szCs w:val="28"/>
          <w:shd w:val="clear" w:color="auto" w:fill="D2F4FC"/>
        </w:rPr>
        <w:t>Westwood</w:t>
      </w:r>
      <w:r w:rsidRPr="00032FD6">
        <w:rPr>
          <w:rFonts w:ascii="Arial" w:eastAsia="宋体" w:hAnsi="Arial" w:cs="Arial"/>
          <w:kern w:val="0"/>
          <w:sz w:val="28"/>
          <w:szCs w:val="28"/>
        </w:rPr>
        <w:t> "Get a Life" Palladium </w:t>
      </w:r>
      <w:proofErr w:type="spellStart"/>
      <w:r w:rsidRPr="00032FD6">
        <w:rPr>
          <w:rFonts w:ascii="Arial" w:eastAsia="宋体" w:hAnsi="Arial" w:cs="Arial"/>
          <w:color w:val="000000"/>
          <w:kern w:val="0"/>
          <w:sz w:val="28"/>
          <w:szCs w:val="28"/>
          <w:shd w:val="clear" w:color="auto" w:fill="D2F4FC"/>
        </w:rPr>
        <w:t>Jewelry</w:t>
      </w:r>
      <w:r w:rsidRPr="00032FD6">
        <w:rPr>
          <w:rFonts w:ascii="Arial" w:eastAsia="宋体" w:hAnsi="Arial" w:cs="Arial"/>
          <w:kern w:val="0"/>
          <w:sz w:val="28"/>
          <w:szCs w:val="28"/>
        </w:rPr>
        <w:t>Collection</w:t>
      </w:r>
      <w:proofErr w:type="spellEnd"/>
      <w:r w:rsidRPr="00032FD6">
        <w:rPr>
          <w:rFonts w:ascii="Arial" w:eastAsia="宋体" w:hAnsi="Arial" w:cs="Arial"/>
          <w:kern w:val="0"/>
          <w:sz w:val="28"/>
          <w:szCs w:val="28"/>
        </w:rPr>
        <w:t xml:space="preserve">. </w:t>
      </w:r>
      <w:r w:rsidRPr="00032FD6">
        <w:rPr>
          <w:rFonts w:ascii="Arial" w:eastAsia="宋体" w:hAnsi="Arial" w:cs="Arial"/>
          <w:kern w:val="0"/>
          <w:sz w:val="28"/>
          <w:szCs w:val="28"/>
          <w:highlight w:val="lightGray"/>
        </w:rPr>
        <w:t xml:space="preserve">The </w:t>
      </w:r>
      <w:proofErr w:type="gramStart"/>
      <w:r w:rsidRPr="00032FD6">
        <w:rPr>
          <w:rFonts w:ascii="Arial" w:eastAsia="宋体" w:hAnsi="Arial" w:cs="Arial"/>
          <w:kern w:val="0"/>
          <w:sz w:val="28"/>
          <w:szCs w:val="28"/>
          <w:highlight w:val="lightGray"/>
        </w:rPr>
        <w:t>award winning</w:t>
      </w:r>
      <w:proofErr w:type="gramEnd"/>
      <w:r w:rsidRPr="00032FD6">
        <w:rPr>
          <w:rFonts w:ascii="Arial" w:eastAsia="宋体" w:hAnsi="Arial" w:cs="Arial"/>
          <w:kern w:val="0"/>
          <w:sz w:val="28"/>
          <w:szCs w:val="28"/>
          <w:highlight w:val="lightGray"/>
        </w:rPr>
        <w:t xml:space="preserve"> actress is lending her classic beauty to the collection, modeling the limited edition </w:t>
      </w:r>
      <w:r w:rsidRPr="00032FD6">
        <w:rPr>
          <w:rFonts w:ascii="Arial" w:eastAsia="宋体" w:hAnsi="Arial" w:cs="Arial"/>
          <w:kern w:val="0"/>
          <w:sz w:val="28"/>
          <w:szCs w:val="28"/>
          <w:highlight w:val="lightGray"/>
          <w:shd w:val="clear" w:color="auto" w:fill="D2F4FC"/>
        </w:rPr>
        <w:t>jewelry</w:t>
      </w:r>
      <w:r w:rsidRPr="00032FD6">
        <w:rPr>
          <w:rFonts w:ascii="Arial" w:eastAsia="宋体" w:hAnsi="Arial" w:cs="Arial"/>
          <w:kern w:val="0"/>
          <w:sz w:val="28"/>
          <w:szCs w:val="28"/>
          <w:highlight w:val="lightGray"/>
        </w:rPr>
        <w:t> for a photo shoot styled by Dame </w:t>
      </w:r>
      <w:r w:rsidRPr="00032FD6">
        <w:rPr>
          <w:rFonts w:ascii="Arial" w:eastAsia="宋体" w:hAnsi="Arial" w:cs="Arial"/>
          <w:kern w:val="0"/>
          <w:sz w:val="28"/>
          <w:szCs w:val="28"/>
          <w:highlight w:val="lightGray"/>
          <w:shd w:val="clear" w:color="auto" w:fill="D2F4FC"/>
        </w:rPr>
        <w:t>Westwood</w:t>
      </w:r>
      <w:r w:rsidRPr="00032FD6">
        <w:rPr>
          <w:rFonts w:ascii="Arial" w:eastAsia="宋体" w:hAnsi="Arial" w:cs="Arial"/>
          <w:kern w:val="0"/>
          <w:sz w:val="28"/>
          <w:szCs w:val="28"/>
          <w:highlight w:val="lightGray"/>
        </w:rPr>
        <w:t> in London.</w:t>
      </w:r>
    </w:p>
    <w:p w14:paraId="0703625C" w14:textId="1B461727" w:rsidR="00DA68DE" w:rsidRPr="00032FD6" w:rsidRDefault="00DA68DE" w:rsidP="00032FD6">
      <w:pPr>
        <w:widowControl/>
        <w:spacing w:after="255"/>
        <w:jc w:val="left"/>
        <w:rPr>
          <w:rFonts w:ascii="Arial" w:eastAsia="宋体" w:hAnsi="Arial" w:cs="Arial" w:hint="eastAsia"/>
          <w:kern w:val="0"/>
          <w:sz w:val="28"/>
          <w:szCs w:val="28"/>
        </w:rPr>
      </w:pPr>
      <w:r>
        <w:rPr>
          <w:rFonts w:ascii="Arial" w:eastAsia="宋体" w:hAnsi="Arial" w:cs="Arial" w:hint="eastAsia"/>
          <w:kern w:val="0"/>
          <w:sz w:val="28"/>
          <w:szCs w:val="28"/>
        </w:rPr>
        <w:t>（</w:t>
      </w:r>
      <w:r w:rsidRPr="00DA68DE">
        <w:rPr>
          <w:rFonts w:ascii="Arial" w:eastAsia="宋体" w:hAnsi="Arial" w:cs="Arial" w:hint="eastAsia"/>
          <w:kern w:val="0"/>
          <w:sz w:val="28"/>
          <w:szCs w:val="28"/>
        </w:rPr>
        <w:t>introduction</w:t>
      </w:r>
      <w:r>
        <w:rPr>
          <w:rFonts w:ascii="Arial" w:eastAsia="宋体" w:hAnsi="Arial" w:cs="Arial"/>
          <w:kern w:val="0"/>
          <w:sz w:val="28"/>
          <w:szCs w:val="28"/>
        </w:rPr>
        <w:t xml:space="preserve"> </w:t>
      </w:r>
      <w:r w:rsidRPr="00DA68DE">
        <w:rPr>
          <w:rFonts w:ascii="Arial" w:eastAsia="宋体" w:hAnsi="Arial" w:cs="Arial"/>
          <w:kern w:val="0"/>
          <w:sz w:val="28"/>
          <w:szCs w:val="28"/>
        </w:rPr>
        <w:t>The artist's</w:t>
      </w:r>
      <w:r>
        <w:rPr>
          <w:rFonts w:ascii="Arial" w:eastAsia="宋体" w:hAnsi="Arial" w:cs="Arial"/>
          <w:kern w:val="0"/>
          <w:sz w:val="28"/>
          <w:szCs w:val="28"/>
        </w:rPr>
        <w:t xml:space="preserve"> </w:t>
      </w:r>
      <w:r>
        <w:rPr>
          <w:rFonts w:ascii="Arial" w:eastAsia="宋体" w:hAnsi="Arial" w:cs="Arial" w:hint="eastAsia"/>
          <w:kern w:val="0"/>
          <w:sz w:val="28"/>
          <w:szCs w:val="28"/>
        </w:rPr>
        <w:t>）</w:t>
      </w:r>
    </w:p>
    <w:p w14:paraId="6210E697"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(Photo: http://photos.prnewswire.com/prnh/20110302/NY57777)</w:t>
      </w:r>
    </w:p>
    <w:p w14:paraId="3D6B15E2" w14:textId="0589A278" w:rsid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 xml:space="preserve">Featured in the collection are both couture and retail pieces delicately crafted from Palladium - a naturally </w:t>
      </w:r>
      <w:proofErr w:type="gramStart"/>
      <w:r w:rsidRPr="00032FD6">
        <w:rPr>
          <w:rFonts w:ascii="Arial" w:eastAsia="宋体" w:hAnsi="Arial" w:cs="Arial"/>
          <w:kern w:val="0"/>
          <w:sz w:val="28"/>
          <w:szCs w:val="28"/>
        </w:rPr>
        <w:t>white precious</w:t>
      </w:r>
      <w:proofErr w:type="gramEnd"/>
      <w:r w:rsidRPr="00032FD6">
        <w:rPr>
          <w:rFonts w:ascii="Arial" w:eastAsia="宋体" w:hAnsi="Arial" w:cs="Arial"/>
          <w:kern w:val="0"/>
          <w:sz w:val="28"/>
          <w:szCs w:val="28"/>
        </w:rPr>
        <w:t xml:space="preserve"> metal belonging to the platinum family that maintains its beautiful color and shape over time. Dame </w:t>
      </w:r>
      <w:r w:rsidRPr="00032FD6">
        <w:rPr>
          <w:rFonts w:ascii="Arial" w:eastAsia="宋体" w:hAnsi="Arial" w:cs="Arial"/>
          <w:color w:val="000000"/>
          <w:kern w:val="0"/>
          <w:sz w:val="28"/>
          <w:szCs w:val="28"/>
          <w:shd w:val="clear" w:color="auto" w:fill="D2F4FC"/>
        </w:rPr>
        <w:t>Westwood</w:t>
      </w:r>
      <w:r w:rsidRPr="00032FD6">
        <w:rPr>
          <w:rFonts w:ascii="Arial" w:eastAsia="宋体" w:hAnsi="Arial" w:cs="Arial"/>
          <w:kern w:val="0"/>
          <w:sz w:val="28"/>
          <w:szCs w:val="28"/>
        </w:rPr>
        <w:t xml:space="preserve">'s bespoke pieces include elements inspired by the need to act, affect, </w:t>
      </w:r>
      <w:proofErr w:type="gramStart"/>
      <w:r w:rsidRPr="00032FD6">
        <w:rPr>
          <w:rFonts w:ascii="Arial" w:eastAsia="宋体" w:hAnsi="Arial" w:cs="Arial"/>
          <w:kern w:val="0"/>
          <w:sz w:val="28"/>
          <w:szCs w:val="28"/>
        </w:rPr>
        <w:t>preserve</w:t>
      </w:r>
      <w:proofErr w:type="gramEnd"/>
      <w:r w:rsidRPr="00032FD6">
        <w:rPr>
          <w:rFonts w:ascii="Arial" w:eastAsia="宋体" w:hAnsi="Arial" w:cs="Arial"/>
          <w:kern w:val="0"/>
          <w:sz w:val="28"/>
          <w:szCs w:val="28"/>
        </w:rPr>
        <w:t xml:space="preserve"> and allow our environment to flourish. </w:t>
      </w:r>
      <w:r w:rsidRPr="00032FD6">
        <w:rPr>
          <w:rFonts w:ascii="Arial" w:eastAsia="宋体" w:hAnsi="Arial" w:cs="Arial"/>
          <w:kern w:val="0"/>
          <w:sz w:val="28"/>
          <w:szCs w:val="28"/>
          <w:highlight w:val="lightGray"/>
        </w:rPr>
        <w:t xml:space="preserve">Designs from the collection are inspired by nature and from symbols of paganism - the acorn, the oak tree and the heart all feature prominently to represent strength, </w:t>
      </w:r>
      <w:proofErr w:type="gramStart"/>
      <w:r w:rsidRPr="00032FD6">
        <w:rPr>
          <w:rFonts w:ascii="Arial" w:eastAsia="宋体" w:hAnsi="Arial" w:cs="Arial"/>
          <w:kern w:val="0"/>
          <w:sz w:val="28"/>
          <w:szCs w:val="28"/>
          <w:highlight w:val="lightGray"/>
        </w:rPr>
        <w:t>power</w:t>
      </w:r>
      <w:proofErr w:type="gramEnd"/>
      <w:r w:rsidRPr="00032FD6">
        <w:rPr>
          <w:rFonts w:ascii="Arial" w:eastAsia="宋体" w:hAnsi="Arial" w:cs="Arial"/>
          <w:kern w:val="0"/>
          <w:sz w:val="28"/>
          <w:szCs w:val="28"/>
          <w:highlight w:val="lightGray"/>
        </w:rPr>
        <w:t xml:space="preserve"> and hope for change to make the environment better for the future.</w:t>
      </w:r>
    </w:p>
    <w:p w14:paraId="0C2A7FEF" w14:textId="5BA805B7" w:rsidR="00DA68DE" w:rsidRPr="00032FD6" w:rsidRDefault="00DA68DE" w:rsidP="00032FD6">
      <w:pPr>
        <w:widowControl/>
        <w:spacing w:after="255"/>
        <w:jc w:val="left"/>
        <w:rPr>
          <w:rFonts w:ascii="Arial" w:eastAsia="宋体" w:hAnsi="Arial" w:cs="Arial"/>
          <w:kern w:val="0"/>
          <w:sz w:val="28"/>
          <w:szCs w:val="28"/>
        </w:rPr>
      </w:pPr>
      <w:r>
        <w:rPr>
          <w:rFonts w:ascii="Arial" w:eastAsia="宋体" w:hAnsi="Arial" w:cs="Arial" w:hint="eastAsia"/>
          <w:kern w:val="0"/>
          <w:sz w:val="28"/>
          <w:szCs w:val="28"/>
        </w:rPr>
        <w:t>（</w:t>
      </w:r>
      <w:r w:rsidRPr="00DA68DE">
        <w:rPr>
          <w:rFonts w:ascii="Arial" w:eastAsia="宋体" w:hAnsi="Arial" w:cs="Arial"/>
          <w:kern w:val="0"/>
          <w:sz w:val="28"/>
          <w:szCs w:val="28"/>
        </w:rPr>
        <w:t>Introducing her work</w:t>
      </w:r>
      <w:r>
        <w:rPr>
          <w:rFonts w:ascii="Arial" w:eastAsia="宋体" w:hAnsi="Arial" w:cs="Arial"/>
          <w:kern w:val="0"/>
          <w:sz w:val="28"/>
          <w:szCs w:val="28"/>
        </w:rPr>
        <w:t>.</w:t>
      </w:r>
      <w:r>
        <w:rPr>
          <w:rFonts w:ascii="Arial" w:eastAsia="宋体" w:hAnsi="Arial" w:cs="Arial" w:hint="eastAsia"/>
          <w:kern w:val="0"/>
          <w:sz w:val="28"/>
          <w:szCs w:val="28"/>
        </w:rPr>
        <w:t>）</w:t>
      </w:r>
    </w:p>
    <w:p w14:paraId="50334F93" w14:textId="778E8CAC" w:rsid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lastRenderedPageBreak/>
        <w:t xml:space="preserve">Hendricks can be seen modeling the Palladium chain necklace with heart pendant and Gaia inscription. </w:t>
      </w:r>
      <w:r w:rsidRPr="00032FD6">
        <w:rPr>
          <w:rFonts w:ascii="Arial" w:eastAsia="宋体" w:hAnsi="Arial" w:cs="Arial"/>
          <w:kern w:val="0"/>
          <w:sz w:val="28"/>
          <w:szCs w:val="28"/>
          <w:highlight w:val="lightGray"/>
        </w:rPr>
        <w:t xml:space="preserve">The heart pendant represents hope - hope that it is not too late to affect the future of our environment for the sake of generations to come. The heart has also and has long been recognized across many cultures as an icon of charity, </w:t>
      </w:r>
      <w:proofErr w:type="gramStart"/>
      <w:r w:rsidRPr="00032FD6">
        <w:rPr>
          <w:rFonts w:ascii="Arial" w:eastAsia="宋体" w:hAnsi="Arial" w:cs="Arial"/>
          <w:kern w:val="0"/>
          <w:sz w:val="28"/>
          <w:szCs w:val="28"/>
          <w:highlight w:val="lightGray"/>
        </w:rPr>
        <w:t>joy</w:t>
      </w:r>
      <w:proofErr w:type="gramEnd"/>
      <w:r w:rsidRPr="00032FD6">
        <w:rPr>
          <w:rFonts w:ascii="Arial" w:eastAsia="宋体" w:hAnsi="Arial" w:cs="Arial"/>
          <w:kern w:val="0"/>
          <w:sz w:val="28"/>
          <w:szCs w:val="28"/>
          <w:highlight w:val="lightGray"/>
        </w:rPr>
        <w:t xml:space="preserve"> and compassion.</w:t>
      </w:r>
    </w:p>
    <w:p w14:paraId="32B7A097" w14:textId="6269B254" w:rsidR="00DA68DE" w:rsidRPr="00032FD6" w:rsidRDefault="00DA68DE" w:rsidP="00032FD6">
      <w:pPr>
        <w:widowControl/>
        <w:spacing w:after="255"/>
        <w:jc w:val="left"/>
        <w:rPr>
          <w:rFonts w:ascii="Arial" w:eastAsia="宋体" w:hAnsi="Arial" w:cs="Arial" w:hint="eastAsia"/>
          <w:kern w:val="0"/>
          <w:sz w:val="28"/>
          <w:szCs w:val="28"/>
        </w:rPr>
      </w:pPr>
      <w:r>
        <w:rPr>
          <w:rFonts w:ascii="Arial" w:eastAsia="宋体" w:hAnsi="Arial" w:cs="Arial" w:hint="eastAsia"/>
          <w:kern w:val="0"/>
          <w:sz w:val="28"/>
          <w:szCs w:val="28"/>
        </w:rPr>
        <w:t>(</w:t>
      </w:r>
      <w:proofErr w:type="spellStart"/>
      <w:r w:rsidRPr="00DA68DE">
        <w:rPr>
          <w:rFonts w:ascii="Arial" w:eastAsia="宋体" w:hAnsi="Arial" w:cs="Arial"/>
          <w:kern w:val="0"/>
          <w:sz w:val="28"/>
          <w:szCs w:val="28"/>
        </w:rPr>
        <w:t>Analyse</w:t>
      </w:r>
      <w:proofErr w:type="spellEnd"/>
      <w:r w:rsidRPr="00DA68DE">
        <w:rPr>
          <w:rFonts w:ascii="Arial" w:eastAsia="宋体" w:hAnsi="Arial" w:cs="Arial"/>
          <w:kern w:val="0"/>
          <w:sz w:val="28"/>
          <w:szCs w:val="28"/>
        </w:rPr>
        <w:t xml:space="preserve"> the concept of the work.</w:t>
      </w:r>
      <w:r>
        <w:rPr>
          <w:rFonts w:ascii="Arial" w:eastAsia="宋体" w:hAnsi="Arial" w:cs="Arial"/>
          <w:kern w:val="0"/>
          <w:sz w:val="28"/>
          <w:szCs w:val="28"/>
        </w:rPr>
        <w:t>)</w:t>
      </w:r>
    </w:p>
    <w:p w14:paraId="5B809763" w14:textId="20AA1015" w:rsid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highlight w:val="lightGray"/>
        </w:rPr>
        <w:t>Hendricks says,</w:t>
      </w:r>
      <w:r w:rsidRPr="00032FD6">
        <w:rPr>
          <w:rFonts w:ascii="Arial" w:eastAsia="宋体" w:hAnsi="Arial" w:cs="Arial"/>
          <w:kern w:val="0"/>
          <w:sz w:val="28"/>
          <w:szCs w:val="28"/>
        </w:rPr>
        <w:t xml:space="preserve"> "Vivienne </w:t>
      </w:r>
      <w:r w:rsidRPr="00032FD6">
        <w:rPr>
          <w:rFonts w:ascii="Arial" w:eastAsia="宋体" w:hAnsi="Arial" w:cs="Arial"/>
          <w:color w:val="000000"/>
          <w:kern w:val="0"/>
          <w:sz w:val="28"/>
          <w:szCs w:val="28"/>
          <w:shd w:val="clear" w:color="auto" w:fill="D2F4FC"/>
        </w:rPr>
        <w:t>Westwood</w:t>
      </w:r>
      <w:r w:rsidRPr="00032FD6">
        <w:rPr>
          <w:rFonts w:ascii="Arial" w:eastAsia="宋体" w:hAnsi="Arial" w:cs="Arial"/>
          <w:kern w:val="0"/>
          <w:sz w:val="28"/>
          <w:szCs w:val="28"/>
        </w:rPr>
        <w:t xml:space="preserve"> has always been one of my favorite designers. </w:t>
      </w:r>
      <w:proofErr w:type="gramStart"/>
      <w:r w:rsidRPr="00032FD6">
        <w:rPr>
          <w:rFonts w:ascii="Arial" w:eastAsia="宋体" w:hAnsi="Arial" w:cs="Arial"/>
          <w:kern w:val="0"/>
          <w:sz w:val="28"/>
          <w:szCs w:val="28"/>
        </w:rPr>
        <w:t>So</w:t>
      </w:r>
      <w:proofErr w:type="gramEnd"/>
      <w:r w:rsidRPr="00032FD6">
        <w:rPr>
          <w:rFonts w:ascii="Arial" w:eastAsia="宋体" w:hAnsi="Arial" w:cs="Arial"/>
          <w:kern w:val="0"/>
          <w:sz w:val="28"/>
          <w:szCs w:val="28"/>
        </w:rPr>
        <w:t xml:space="preserve"> it was a great honor for me to be asked to represent the 'Get a Life' Palladium </w:t>
      </w:r>
      <w:r w:rsidRPr="00032FD6">
        <w:rPr>
          <w:rFonts w:ascii="Arial" w:eastAsia="宋体" w:hAnsi="Arial" w:cs="Arial"/>
          <w:color w:val="000000"/>
          <w:kern w:val="0"/>
          <w:sz w:val="28"/>
          <w:szCs w:val="28"/>
          <w:shd w:val="clear" w:color="auto" w:fill="D2F4FC"/>
        </w:rPr>
        <w:t>Jewelry</w:t>
      </w:r>
      <w:r w:rsidRPr="00032FD6">
        <w:rPr>
          <w:rFonts w:ascii="Arial" w:eastAsia="宋体" w:hAnsi="Arial" w:cs="Arial"/>
          <w:kern w:val="0"/>
          <w:sz w:val="28"/>
          <w:szCs w:val="28"/>
        </w:rPr>
        <w:t> Collection. I admire that Vivienne uses her designs to inspire change and the pieces are just so wonderful.</w:t>
      </w:r>
    </w:p>
    <w:p w14:paraId="3737C55A" w14:textId="01467AB7" w:rsidR="00DA68DE" w:rsidRPr="00032FD6" w:rsidRDefault="00DA68DE" w:rsidP="00032FD6">
      <w:pPr>
        <w:widowControl/>
        <w:spacing w:after="255"/>
        <w:jc w:val="left"/>
        <w:rPr>
          <w:rFonts w:ascii="Arial" w:eastAsia="宋体" w:hAnsi="Arial" w:cs="Arial"/>
          <w:kern w:val="0"/>
          <w:sz w:val="28"/>
          <w:szCs w:val="28"/>
        </w:rPr>
      </w:pPr>
      <w:r>
        <w:rPr>
          <w:rFonts w:ascii="Arial" w:eastAsia="宋体" w:hAnsi="Arial" w:cs="Arial" w:hint="eastAsia"/>
          <w:kern w:val="0"/>
          <w:sz w:val="28"/>
          <w:szCs w:val="28"/>
        </w:rPr>
        <w:t>（</w:t>
      </w:r>
      <w:r>
        <w:rPr>
          <w:rFonts w:ascii="Arial" w:eastAsia="宋体" w:hAnsi="Arial" w:cs="Arial" w:hint="eastAsia"/>
          <w:kern w:val="0"/>
          <w:sz w:val="28"/>
          <w:szCs w:val="28"/>
        </w:rPr>
        <w:t>reference</w:t>
      </w:r>
      <w:r>
        <w:rPr>
          <w:rFonts w:ascii="Arial" w:eastAsia="宋体" w:hAnsi="Arial" w:cs="Arial"/>
          <w:kern w:val="0"/>
          <w:sz w:val="28"/>
          <w:szCs w:val="28"/>
        </w:rPr>
        <w:t xml:space="preserve"> </w:t>
      </w:r>
      <w:r>
        <w:rPr>
          <w:rFonts w:ascii="Arial" w:eastAsia="宋体" w:hAnsi="Arial" w:cs="Arial" w:hint="eastAsia"/>
          <w:kern w:val="0"/>
          <w:sz w:val="28"/>
          <w:szCs w:val="28"/>
        </w:rPr>
        <w:t>other</w:t>
      </w:r>
      <w:r>
        <w:rPr>
          <w:rFonts w:ascii="Arial" w:eastAsia="宋体" w:hAnsi="Arial" w:cs="Arial"/>
          <w:kern w:val="0"/>
          <w:sz w:val="28"/>
          <w:szCs w:val="28"/>
        </w:rPr>
        <w:t xml:space="preserve">s say to </w:t>
      </w:r>
      <w:r w:rsidRPr="00DA68DE">
        <w:rPr>
          <w:rFonts w:ascii="Arial" w:eastAsia="宋体" w:hAnsi="Arial" w:cs="Arial"/>
          <w:kern w:val="0"/>
          <w:sz w:val="28"/>
          <w:szCs w:val="28"/>
        </w:rPr>
        <w:t>Prove your point: this artist is very talented and her work is fascinating.</w:t>
      </w:r>
      <w:r>
        <w:rPr>
          <w:rFonts w:ascii="Arial" w:eastAsia="宋体" w:hAnsi="Arial" w:cs="Arial" w:hint="eastAsia"/>
          <w:kern w:val="0"/>
          <w:sz w:val="28"/>
          <w:szCs w:val="28"/>
        </w:rPr>
        <w:t>）</w:t>
      </w:r>
    </w:p>
    <w:p w14:paraId="6F3C9AC3"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 xml:space="preserve">I love that there are dramatic pieces such as the crown and the heart necklace as well as more simple pieces such as the acorn earrings. As Palladium is a naturally white metal, the pieces really sparkle under the </w:t>
      </w:r>
      <w:proofErr w:type="gramStart"/>
      <w:r w:rsidRPr="00032FD6">
        <w:rPr>
          <w:rFonts w:ascii="Arial" w:eastAsia="宋体" w:hAnsi="Arial" w:cs="Arial"/>
          <w:kern w:val="0"/>
          <w:sz w:val="28"/>
          <w:szCs w:val="28"/>
        </w:rPr>
        <w:t>lights</w:t>
      </w:r>
      <w:proofErr w:type="gramEnd"/>
      <w:r w:rsidRPr="00032FD6">
        <w:rPr>
          <w:rFonts w:ascii="Arial" w:eastAsia="宋体" w:hAnsi="Arial" w:cs="Arial"/>
          <w:kern w:val="0"/>
          <w:sz w:val="28"/>
          <w:szCs w:val="28"/>
        </w:rPr>
        <w:t xml:space="preserve"> and I cannot wait to wear them on the red carpet!"</w:t>
      </w:r>
    </w:p>
    <w:p w14:paraId="030A16F7"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lastRenderedPageBreak/>
        <w:t>One of the most striking pieces from the couture </w:t>
      </w:r>
      <w:r w:rsidRPr="00032FD6">
        <w:rPr>
          <w:rFonts w:ascii="Arial" w:eastAsia="宋体" w:hAnsi="Arial" w:cs="Arial"/>
          <w:color w:val="000000"/>
          <w:kern w:val="0"/>
          <w:sz w:val="28"/>
          <w:szCs w:val="28"/>
          <w:shd w:val="clear" w:color="auto" w:fill="D2F4FC"/>
        </w:rPr>
        <w:t>jewelry</w:t>
      </w:r>
      <w:r w:rsidRPr="00032FD6">
        <w:rPr>
          <w:rFonts w:ascii="Arial" w:eastAsia="宋体" w:hAnsi="Arial" w:cs="Arial"/>
          <w:kern w:val="0"/>
          <w:sz w:val="28"/>
          <w:szCs w:val="28"/>
        </w:rPr>
        <w:t> sums up the theme of the collection perfectly. The Oak Leaf Tiara made with Palladium showcases expertly created oak leaves and acorns. The oak tree is known as the King of the Forest, one of the largest and most hard trees in the sacred woodland. Revered by many cultures, the oak projects a dignity unique to its own nature. As a worshiped representation of Gaia, Mother Earth, the Palladium tiara of entwined oak leaves signifies the need to respect our environment and illustrates the oak tree as King of the Forest.</w:t>
      </w:r>
    </w:p>
    <w:p w14:paraId="351FB967"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"Christina is the embodiment of beauty and we were delighted to have been able to involve her with this new </w:t>
      </w:r>
      <w:proofErr w:type="spellStart"/>
      <w:r w:rsidRPr="00032FD6">
        <w:rPr>
          <w:rFonts w:ascii="Arial" w:eastAsia="宋体" w:hAnsi="Arial" w:cs="Arial"/>
          <w:color w:val="000000"/>
          <w:kern w:val="0"/>
          <w:sz w:val="28"/>
          <w:szCs w:val="28"/>
          <w:shd w:val="clear" w:color="auto" w:fill="D2F4FC"/>
        </w:rPr>
        <w:t>jewelry</w:t>
      </w:r>
      <w:r w:rsidRPr="00032FD6">
        <w:rPr>
          <w:rFonts w:ascii="Arial" w:eastAsia="宋体" w:hAnsi="Arial" w:cs="Arial"/>
          <w:kern w:val="0"/>
          <w:sz w:val="28"/>
          <w:szCs w:val="28"/>
        </w:rPr>
        <w:t>collection</w:t>
      </w:r>
      <w:proofErr w:type="spellEnd"/>
      <w:r w:rsidRPr="00032FD6">
        <w:rPr>
          <w:rFonts w:ascii="Arial" w:eastAsia="宋体" w:hAnsi="Arial" w:cs="Arial"/>
          <w:kern w:val="0"/>
          <w:sz w:val="28"/>
          <w:szCs w:val="28"/>
        </w:rPr>
        <w:t>. Her style is just so complimentary to my designs. She has proved to be the perfect model for the campaign," says Dame Vivienne </w:t>
      </w:r>
      <w:r w:rsidRPr="00032FD6">
        <w:rPr>
          <w:rFonts w:ascii="Arial" w:eastAsia="宋体" w:hAnsi="Arial" w:cs="Arial"/>
          <w:color w:val="000000"/>
          <w:kern w:val="0"/>
          <w:sz w:val="28"/>
          <w:szCs w:val="28"/>
          <w:shd w:val="clear" w:color="auto" w:fill="D2F4FC"/>
        </w:rPr>
        <w:t>Westwood</w:t>
      </w:r>
      <w:r w:rsidRPr="00032FD6">
        <w:rPr>
          <w:rFonts w:ascii="Arial" w:eastAsia="宋体" w:hAnsi="Arial" w:cs="Arial"/>
          <w:kern w:val="0"/>
          <w:sz w:val="28"/>
          <w:szCs w:val="28"/>
        </w:rPr>
        <w:t>.</w:t>
      </w:r>
    </w:p>
    <w:p w14:paraId="1D187CB0"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The Vivienne </w:t>
      </w:r>
      <w:r w:rsidRPr="00032FD6">
        <w:rPr>
          <w:rFonts w:ascii="Arial" w:eastAsia="宋体" w:hAnsi="Arial" w:cs="Arial"/>
          <w:color w:val="000000"/>
          <w:kern w:val="0"/>
          <w:sz w:val="28"/>
          <w:szCs w:val="28"/>
          <w:shd w:val="clear" w:color="auto" w:fill="D2F4FC"/>
        </w:rPr>
        <w:t>Westwood</w:t>
      </w:r>
      <w:r w:rsidRPr="00032FD6">
        <w:rPr>
          <w:rFonts w:ascii="Arial" w:eastAsia="宋体" w:hAnsi="Arial" w:cs="Arial"/>
          <w:kern w:val="0"/>
          <w:sz w:val="28"/>
          <w:szCs w:val="28"/>
        </w:rPr>
        <w:t> 'Get a Life' Palladium </w:t>
      </w:r>
      <w:r w:rsidRPr="00032FD6">
        <w:rPr>
          <w:rFonts w:ascii="Arial" w:eastAsia="宋体" w:hAnsi="Arial" w:cs="Arial"/>
          <w:color w:val="000000"/>
          <w:kern w:val="0"/>
          <w:sz w:val="28"/>
          <w:szCs w:val="28"/>
          <w:shd w:val="clear" w:color="auto" w:fill="D2F4FC"/>
        </w:rPr>
        <w:t>Jewelry</w:t>
      </w:r>
      <w:r w:rsidRPr="00032FD6">
        <w:rPr>
          <w:rFonts w:ascii="Arial" w:eastAsia="宋体" w:hAnsi="Arial" w:cs="Arial"/>
          <w:kern w:val="0"/>
          <w:sz w:val="28"/>
          <w:szCs w:val="28"/>
        </w:rPr>
        <w:t> Collection will be available in Vivienne </w:t>
      </w:r>
      <w:r w:rsidRPr="00032FD6">
        <w:rPr>
          <w:rFonts w:ascii="Arial" w:eastAsia="宋体" w:hAnsi="Arial" w:cs="Arial"/>
          <w:color w:val="000000"/>
          <w:kern w:val="0"/>
          <w:sz w:val="28"/>
          <w:szCs w:val="28"/>
          <w:shd w:val="clear" w:color="auto" w:fill="D2F4FC"/>
        </w:rPr>
        <w:t>Westwood</w:t>
      </w:r>
      <w:r w:rsidRPr="00032FD6">
        <w:rPr>
          <w:rFonts w:ascii="Arial" w:eastAsia="宋体" w:hAnsi="Arial" w:cs="Arial"/>
          <w:kern w:val="0"/>
          <w:sz w:val="28"/>
          <w:szCs w:val="28"/>
        </w:rPr>
        <w:t xml:space="preserve"> boutiques in London and LA in March 2011. Prices for the retail collection range from $445.00-$900.00; the couture collection is made to </w:t>
      </w:r>
      <w:proofErr w:type="gramStart"/>
      <w:r w:rsidRPr="00032FD6">
        <w:rPr>
          <w:rFonts w:ascii="Arial" w:eastAsia="宋体" w:hAnsi="Arial" w:cs="Arial"/>
          <w:kern w:val="0"/>
          <w:sz w:val="28"/>
          <w:szCs w:val="28"/>
        </w:rPr>
        <w:t>order,</w:t>
      </w:r>
      <w:proofErr w:type="gramEnd"/>
      <w:r w:rsidRPr="00032FD6">
        <w:rPr>
          <w:rFonts w:ascii="Arial" w:eastAsia="宋体" w:hAnsi="Arial" w:cs="Arial"/>
          <w:kern w:val="0"/>
          <w:sz w:val="28"/>
          <w:szCs w:val="28"/>
        </w:rPr>
        <w:t xml:space="preserve"> prices are available upon request at www.VivienneWestwood.co.uk/.</w:t>
      </w:r>
    </w:p>
    <w:p w14:paraId="4F74355E"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*Full Collection will be released March 30, 2011</w:t>
      </w:r>
    </w:p>
    <w:p w14:paraId="3830314A"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lastRenderedPageBreak/>
        <w:t>About Palladium Alliance</w:t>
      </w:r>
    </w:p>
    <w:p w14:paraId="2BDFAB11"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 xml:space="preserve">Formed in March 2006, Palladium Alliance International (PAI) is the world's first organization dedicated to establishing Palladium as a luxurious, </w:t>
      </w:r>
      <w:proofErr w:type="gramStart"/>
      <w:r w:rsidRPr="00032FD6">
        <w:rPr>
          <w:rFonts w:ascii="Arial" w:eastAsia="宋体" w:hAnsi="Arial" w:cs="Arial"/>
          <w:kern w:val="0"/>
          <w:sz w:val="28"/>
          <w:szCs w:val="28"/>
        </w:rPr>
        <w:t>precious</w:t>
      </w:r>
      <w:proofErr w:type="gramEnd"/>
      <w:r w:rsidRPr="00032FD6">
        <w:rPr>
          <w:rFonts w:ascii="Arial" w:eastAsia="宋体" w:hAnsi="Arial" w:cs="Arial"/>
          <w:kern w:val="0"/>
          <w:sz w:val="28"/>
          <w:szCs w:val="28"/>
        </w:rPr>
        <w:t xml:space="preserve"> and distinctive metal. Since its inception, PAI has spearheaded a global communications program with the </w:t>
      </w:r>
      <w:r w:rsidRPr="00032FD6">
        <w:rPr>
          <w:rFonts w:ascii="Arial" w:eastAsia="宋体" w:hAnsi="Arial" w:cs="Arial"/>
          <w:color w:val="000000"/>
          <w:kern w:val="0"/>
          <w:sz w:val="28"/>
          <w:szCs w:val="28"/>
          <w:shd w:val="clear" w:color="auto" w:fill="D2F4FC"/>
        </w:rPr>
        <w:t>jewelry</w:t>
      </w:r>
      <w:r w:rsidRPr="00032FD6">
        <w:rPr>
          <w:rFonts w:ascii="Arial" w:eastAsia="宋体" w:hAnsi="Arial" w:cs="Arial"/>
          <w:kern w:val="0"/>
          <w:sz w:val="28"/>
          <w:szCs w:val="28"/>
        </w:rPr>
        <w:t xml:space="preserve"> trade that includes a range of online and offline initiatives, VIP events, </w:t>
      </w:r>
      <w:proofErr w:type="gramStart"/>
      <w:r w:rsidRPr="00032FD6">
        <w:rPr>
          <w:rFonts w:ascii="Arial" w:eastAsia="宋体" w:hAnsi="Arial" w:cs="Arial"/>
          <w:kern w:val="0"/>
          <w:sz w:val="28"/>
          <w:szCs w:val="28"/>
        </w:rPr>
        <w:t>seminars</w:t>
      </w:r>
      <w:proofErr w:type="gramEnd"/>
      <w:r w:rsidRPr="00032FD6">
        <w:rPr>
          <w:rFonts w:ascii="Arial" w:eastAsia="宋体" w:hAnsi="Arial" w:cs="Arial"/>
          <w:kern w:val="0"/>
          <w:sz w:val="28"/>
          <w:szCs w:val="28"/>
        </w:rPr>
        <w:t xml:space="preserve"> and advertising efforts. This is the first time in history Palladium will be actively marketed to consumers as a precious </w:t>
      </w:r>
      <w:r w:rsidRPr="00032FD6">
        <w:rPr>
          <w:rFonts w:ascii="Arial" w:eastAsia="宋体" w:hAnsi="Arial" w:cs="Arial"/>
          <w:color w:val="000000"/>
          <w:kern w:val="0"/>
          <w:sz w:val="28"/>
          <w:szCs w:val="28"/>
          <w:shd w:val="clear" w:color="auto" w:fill="D2F4FC"/>
        </w:rPr>
        <w:t>jewelry</w:t>
      </w:r>
      <w:r w:rsidRPr="00032FD6">
        <w:rPr>
          <w:rFonts w:ascii="Arial" w:eastAsia="宋体" w:hAnsi="Arial" w:cs="Arial"/>
          <w:kern w:val="0"/>
          <w:sz w:val="28"/>
          <w:szCs w:val="28"/>
        </w:rPr>
        <w:t> metal.</w:t>
      </w:r>
    </w:p>
    <w:p w14:paraId="3EB27415"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About Palladium</w:t>
      </w:r>
    </w:p>
    <w:p w14:paraId="5F1C195A"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 xml:space="preserve">From the Greek name "Pallas", goddess of wisdom, Palladium was discovered by the British chemist William Hyde Wollaston in 1803. Palladium is the contemporary precious white metal which is naturally white for a lifetime. Palladium is a precious, </w:t>
      </w:r>
      <w:proofErr w:type="gramStart"/>
      <w:r w:rsidRPr="00032FD6">
        <w:rPr>
          <w:rFonts w:ascii="Arial" w:eastAsia="宋体" w:hAnsi="Arial" w:cs="Arial"/>
          <w:kern w:val="0"/>
          <w:sz w:val="28"/>
          <w:szCs w:val="28"/>
        </w:rPr>
        <w:t>light</w:t>
      </w:r>
      <w:proofErr w:type="gramEnd"/>
      <w:r w:rsidRPr="00032FD6">
        <w:rPr>
          <w:rFonts w:ascii="Arial" w:eastAsia="宋体" w:hAnsi="Arial" w:cs="Arial"/>
          <w:kern w:val="0"/>
          <w:sz w:val="28"/>
          <w:szCs w:val="28"/>
        </w:rPr>
        <w:t xml:space="preserve"> and hard metal with superior attributes. Because of its natural lightness, more intricate necklaces and bracelets can be made capable of bearing larger gemstones.</w:t>
      </w:r>
    </w:p>
    <w:p w14:paraId="540575B9"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About Vivienne </w:t>
      </w:r>
      <w:r w:rsidRPr="00032FD6">
        <w:rPr>
          <w:rFonts w:ascii="Arial" w:eastAsia="宋体" w:hAnsi="Arial" w:cs="Arial"/>
          <w:color w:val="000000"/>
          <w:kern w:val="0"/>
          <w:sz w:val="28"/>
          <w:szCs w:val="28"/>
          <w:shd w:val="clear" w:color="auto" w:fill="D2F4FC"/>
        </w:rPr>
        <w:t>Westwood</w:t>
      </w:r>
    </w:p>
    <w:p w14:paraId="708226DA"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Vivienne </w:t>
      </w:r>
      <w:r w:rsidRPr="00032FD6">
        <w:rPr>
          <w:rFonts w:ascii="Arial" w:eastAsia="宋体" w:hAnsi="Arial" w:cs="Arial"/>
          <w:color w:val="000000"/>
          <w:kern w:val="0"/>
          <w:sz w:val="28"/>
          <w:szCs w:val="28"/>
          <w:shd w:val="clear" w:color="auto" w:fill="D2F4FC"/>
        </w:rPr>
        <w:t>Westwood</w:t>
      </w:r>
      <w:r w:rsidRPr="00032FD6">
        <w:rPr>
          <w:rFonts w:ascii="Arial" w:eastAsia="宋体" w:hAnsi="Arial" w:cs="Arial"/>
          <w:kern w:val="0"/>
          <w:sz w:val="28"/>
          <w:szCs w:val="28"/>
        </w:rPr>
        <w:t xml:space="preserve"> began designing in 1971 along with her partner Malcolm McLaren when London was at the forefront of </w:t>
      </w:r>
      <w:r w:rsidRPr="00032FD6">
        <w:rPr>
          <w:rFonts w:ascii="Arial" w:eastAsia="宋体" w:hAnsi="Arial" w:cs="Arial"/>
          <w:kern w:val="0"/>
          <w:sz w:val="28"/>
          <w:szCs w:val="28"/>
        </w:rPr>
        <w:lastRenderedPageBreak/>
        <w:t>cultural trends. The showcase for their ideas and designs was the shop at 430 Kings Road, London. With her changing ideas of fashion came the change of not only the name of the shop but the entire decor as well. However, it was in 1976 which saw </w:t>
      </w:r>
      <w:r w:rsidRPr="00032FD6">
        <w:rPr>
          <w:rFonts w:ascii="Arial" w:eastAsia="宋体" w:hAnsi="Arial" w:cs="Arial"/>
          <w:color w:val="000000"/>
          <w:kern w:val="0"/>
          <w:sz w:val="28"/>
          <w:szCs w:val="28"/>
          <w:shd w:val="clear" w:color="auto" w:fill="D2F4FC"/>
        </w:rPr>
        <w:t>Westwood</w:t>
      </w:r>
      <w:r w:rsidRPr="00032FD6">
        <w:rPr>
          <w:rFonts w:ascii="Arial" w:eastAsia="宋体" w:hAnsi="Arial" w:cs="Arial"/>
          <w:kern w:val="0"/>
          <w:sz w:val="28"/>
          <w:szCs w:val="28"/>
        </w:rPr>
        <w:t> and McLaren redefine a street culture of their own with punk and "Seditionaries". In 1981, the shop was renamed "World's End" which remains its name to this day. By the end of the seventies Vivienne </w:t>
      </w:r>
      <w:r w:rsidRPr="00032FD6">
        <w:rPr>
          <w:rFonts w:ascii="Arial" w:eastAsia="宋体" w:hAnsi="Arial" w:cs="Arial"/>
          <w:color w:val="000000"/>
          <w:kern w:val="0"/>
          <w:sz w:val="28"/>
          <w:szCs w:val="28"/>
          <w:shd w:val="clear" w:color="auto" w:fill="D2F4FC"/>
        </w:rPr>
        <w:t>Westwood</w:t>
      </w:r>
      <w:r w:rsidRPr="00032FD6">
        <w:rPr>
          <w:rFonts w:ascii="Arial" w:eastAsia="宋体" w:hAnsi="Arial" w:cs="Arial"/>
          <w:kern w:val="0"/>
          <w:sz w:val="28"/>
          <w:szCs w:val="28"/>
        </w:rPr>
        <w:t> was already considered a symbol of the British avant-garde and for Autumn/Winter 1981 she showed her first catwalk presentation at Olympia in London. It was her Pirate collection which launched the New Romantic movement. In October 1982, </w:t>
      </w:r>
      <w:r w:rsidRPr="00032FD6">
        <w:rPr>
          <w:rFonts w:ascii="Arial" w:eastAsia="宋体" w:hAnsi="Arial" w:cs="Arial"/>
          <w:color w:val="000000"/>
          <w:kern w:val="0"/>
          <w:sz w:val="28"/>
          <w:szCs w:val="28"/>
          <w:shd w:val="clear" w:color="auto" w:fill="D2F4FC"/>
        </w:rPr>
        <w:t>Westwood</w:t>
      </w:r>
      <w:r w:rsidRPr="00032FD6">
        <w:rPr>
          <w:rFonts w:ascii="Arial" w:eastAsia="宋体" w:hAnsi="Arial" w:cs="Arial"/>
          <w:kern w:val="0"/>
          <w:sz w:val="28"/>
          <w:szCs w:val="28"/>
        </w:rPr>
        <w:t> began to show in Paris, the first British designer to do so since Mary Quant. 1986 was the year which marked a radical change of direction for her. Street style and youth culture ceased to play a major part of her work and instead, </w:t>
      </w:r>
      <w:r w:rsidRPr="00032FD6">
        <w:rPr>
          <w:rFonts w:ascii="Arial" w:eastAsia="宋体" w:hAnsi="Arial" w:cs="Arial"/>
          <w:color w:val="000000"/>
          <w:kern w:val="0"/>
          <w:sz w:val="28"/>
          <w:szCs w:val="28"/>
          <w:shd w:val="clear" w:color="auto" w:fill="D2F4FC"/>
        </w:rPr>
        <w:t>Westwood</w:t>
      </w:r>
      <w:r w:rsidRPr="00032FD6">
        <w:rPr>
          <w:rFonts w:ascii="Arial" w:eastAsia="宋体" w:hAnsi="Arial" w:cs="Arial"/>
          <w:kern w:val="0"/>
          <w:sz w:val="28"/>
          <w:szCs w:val="28"/>
        </w:rPr>
        <w:t xml:space="preserve"> looked to traditional Savile Row tailoring techniques, British fabrics and 17th and 18th century art for inspiration. The orb logo which was first used around this time perfectly </w:t>
      </w:r>
      <w:proofErr w:type="spellStart"/>
      <w:r w:rsidRPr="00032FD6">
        <w:rPr>
          <w:rFonts w:ascii="Arial" w:eastAsia="宋体" w:hAnsi="Arial" w:cs="Arial"/>
          <w:kern w:val="0"/>
          <w:sz w:val="28"/>
          <w:szCs w:val="28"/>
        </w:rPr>
        <w:t>symbolised</w:t>
      </w:r>
      <w:proofErr w:type="spellEnd"/>
      <w:r w:rsidRPr="00032FD6">
        <w:rPr>
          <w:rFonts w:ascii="Arial" w:eastAsia="宋体" w:hAnsi="Arial" w:cs="Arial"/>
          <w:kern w:val="0"/>
          <w:sz w:val="28"/>
          <w:szCs w:val="28"/>
        </w:rPr>
        <w:t xml:space="preserve"> taking tradition into the future. In 1990 </w:t>
      </w:r>
      <w:r w:rsidRPr="00032FD6">
        <w:rPr>
          <w:rFonts w:ascii="Arial" w:eastAsia="宋体" w:hAnsi="Arial" w:cs="Arial"/>
          <w:color w:val="000000"/>
          <w:kern w:val="0"/>
          <w:sz w:val="28"/>
          <w:szCs w:val="28"/>
          <w:shd w:val="clear" w:color="auto" w:fill="D2F4FC"/>
        </w:rPr>
        <w:t>Westwood</w:t>
      </w:r>
      <w:r w:rsidRPr="00032FD6">
        <w:rPr>
          <w:rFonts w:ascii="Arial" w:eastAsia="宋体" w:hAnsi="Arial" w:cs="Arial"/>
          <w:kern w:val="0"/>
          <w:sz w:val="28"/>
          <w:szCs w:val="28"/>
        </w:rPr>
        <w:t> was awarded the prestigious title of British designer of the year and for the following year </w:t>
      </w:r>
      <w:r w:rsidRPr="00032FD6">
        <w:rPr>
          <w:rFonts w:ascii="Arial" w:eastAsia="宋体" w:hAnsi="Arial" w:cs="Arial"/>
          <w:color w:val="000000"/>
          <w:kern w:val="0"/>
          <w:sz w:val="28"/>
          <w:szCs w:val="28"/>
          <w:shd w:val="clear" w:color="auto" w:fill="D2F4FC"/>
        </w:rPr>
        <w:t>Westwood</w:t>
      </w:r>
      <w:r w:rsidRPr="00032FD6">
        <w:rPr>
          <w:rFonts w:ascii="Arial" w:eastAsia="宋体" w:hAnsi="Arial" w:cs="Arial"/>
          <w:kern w:val="0"/>
          <w:sz w:val="28"/>
          <w:szCs w:val="28"/>
        </w:rPr>
        <w:t xml:space="preserve"> was awarded British Designer of the year again. 2004 saw the V&amp;A </w:t>
      </w:r>
      <w:r w:rsidRPr="00032FD6">
        <w:rPr>
          <w:rFonts w:ascii="Arial" w:eastAsia="宋体" w:hAnsi="Arial" w:cs="Arial"/>
          <w:kern w:val="0"/>
          <w:sz w:val="28"/>
          <w:szCs w:val="28"/>
        </w:rPr>
        <w:lastRenderedPageBreak/>
        <w:t>host a Vivienne </w:t>
      </w:r>
      <w:r w:rsidRPr="00032FD6">
        <w:rPr>
          <w:rFonts w:ascii="Arial" w:eastAsia="宋体" w:hAnsi="Arial" w:cs="Arial"/>
          <w:color w:val="000000"/>
          <w:kern w:val="0"/>
          <w:sz w:val="28"/>
          <w:szCs w:val="28"/>
          <w:shd w:val="clear" w:color="auto" w:fill="D2F4FC"/>
        </w:rPr>
        <w:t>Westwood</w:t>
      </w:r>
      <w:r w:rsidRPr="00032FD6">
        <w:rPr>
          <w:rFonts w:ascii="Arial" w:eastAsia="宋体" w:hAnsi="Arial" w:cs="Arial"/>
          <w:kern w:val="0"/>
          <w:sz w:val="28"/>
          <w:szCs w:val="28"/>
        </w:rPr>
        <w:t xml:space="preserve"> retrospective exhibition to celebrate her 34 years in fashion - the largest exhibition ever devoted to a living British fashion designer. The exhibition toured the world for over 4 years and was shown in over ten cities worldwide including London, Milan, Tokyo, Shanghai, Hong Kong, </w:t>
      </w:r>
      <w:proofErr w:type="gramStart"/>
      <w:r w:rsidRPr="00032FD6">
        <w:rPr>
          <w:rFonts w:ascii="Arial" w:eastAsia="宋体" w:hAnsi="Arial" w:cs="Arial"/>
          <w:kern w:val="0"/>
          <w:sz w:val="28"/>
          <w:szCs w:val="28"/>
        </w:rPr>
        <w:t>Canberra</w:t>
      </w:r>
      <w:proofErr w:type="gramEnd"/>
      <w:r w:rsidRPr="00032FD6">
        <w:rPr>
          <w:rFonts w:ascii="Arial" w:eastAsia="宋体" w:hAnsi="Arial" w:cs="Arial"/>
          <w:kern w:val="0"/>
          <w:sz w:val="28"/>
          <w:szCs w:val="28"/>
        </w:rPr>
        <w:t xml:space="preserve"> and San Francisco. Her contribution to British Fashion was officially </w:t>
      </w:r>
      <w:proofErr w:type="spellStart"/>
      <w:r w:rsidRPr="00032FD6">
        <w:rPr>
          <w:rFonts w:ascii="Arial" w:eastAsia="宋体" w:hAnsi="Arial" w:cs="Arial"/>
          <w:kern w:val="0"/>
          <w:sz w:val="28"/>
          <w:szCs w:val="28"/>
        </w:rPr>
        <w:t>recognised</w:t>
      </w:r>
      <w:proofErr w:type="spellEnd"/>
      <w:r w:rsidRPr="00032FD6">
        <w:rPr>
          <w:rFonts w:ascii="Arial" w:eastAsia="宋体" w:hAnsi="Arial" w:cs="Arial"/>
          <w:kern w:val="0"/>
          <w:sz w:val="28"/>
          <w:szCs w:val="28"/>
        </w:rPr>
        <w:t xml:space="preserve"> when she was appointed Dame Commander of the British Empire by Her Majesty the Queen Elizabeth the Second in 2006. The Vivienne </w:t>
      </w:r>
      <w:r w:rsidRPr="00032FD6">
        <w:rPr>
          <w:rFonts w:ascii="Arial" w:eastAsia="宋体" w:hAnsi="Arial" w:cs="Arial"/>
          <w:color w:val="000000"/>
          <w:kern w:val="0"/>
          <w:sz w:val="28"/>
          <w:szCs w:val="28"/>
          <w:shd w:val="clear" w:color="auto" w:fill="D2F4FC"/>
        </w:rPr>
        <w:t>Westwood</w:t>
      </w:r>
      <w:r w:rsidRPr="00032FD6">
        <w:rPr>
          <w:rFonts w:ascii="Arial" w:eastAsia="宋体" w:hAnsi="Arial" w:cs="Arial"/>
          <w:kern w:val="0"/>
          <w:sz w:val="28"/>
          <w:szCs w:val="28"/>
        </w:rPr>
        <w:t> brand today offer 4 clothing ranges - Gold Label, Red Label, Anglomania and MAN plus seasonal accessories, </w:t>
      </w:r>
      <w:r w:rsidRPr="00032FD6">
        <w:rPr>
          <w:rFonts w:ascii="Arial" w:eastAsia="宋体" w:hAnsi="Arial" w:cs="Arial"/>
          <w:color w:val="000000"/>
          <w:kern w:val="0"/>
          <w:sz w:val="28"/>
          <w:szCs w:val="28"/>
          <w:shd w:val="clear" w:color="auto" w:fill="D2F4FC"/>
        </w:rPr>
        <w:t>jewelry</w:t>
      </w:r>
      <w:r w:rsidRPr="00032FD6">
        <w:rPr>
          <w:rFonts w:ascii="Arial" w:eastAsia="宋体" w:hAnsi="Arial" w:cs="Arial"/>
          <w:kern w:val="0"/>
          <w:sz w:val="28"/>
          <w:szCs w:val="28"/>
        </w:rPr>
        <w:t xml:space="preserve">, bags, </w:t>
      </w:r>
      <w:proofErr w:type="gramStart"/>
      <w:r w:rsidRPr="00032FD6">
        <w:rPr>
          <w:rFonts w:ascii="Arial" w:eastAsia="宋体" w:hAnsi="Arial" w:cs="Arial"/>
          <w:kern w:val="0"/>
          <w:sz w:val="28"/>
          <w:szCs w:val="28"/>
        </w:rPr>
        <w:t>eyewear</w:t>
      </w:r>
      <w:proofErr w:type="gramEnd"/>
      <w:r w:rsidRPr="00032FD6">
        <w:rPr>
          <w:rFonts w:ascii="Arial" w:eastAsia="宋体" w:hAnsi="Arial" w:cs="Arial"/>
          <w:kern w:val="0"/>
          <w:sz w:val="28"/>
          <w:szCs w:val="28"/>
        </w:rPr>
        <w:t xml:space="preserve"> and footwear collections. Vivienne </w:t>
      </w:r>
      <w:r w:rsidRPr="00032FD6">
        <w:rPr>
          <w:rFonts w:ascii="Arial" w:eastAsia="宋体" w:hAnsi="Arial" w:cs="Arial"/>
          <w:color w:val="000000"/>
          <w:kern w:val="0"/>
          <w:sz w:val="28"/>
          <w:szCs w:val="28"/>
          <w:shd w:val="clear" w:color="auto" w:fill="D2F4FC"/>
        </w:rPr>
        <w:t>Westwood</w:t>
      </w:r>
      <w:r w:rsidRPr="00032FD6">
        <w:rPr>
          <w:rFonts w:ascii="Arial" w:eastAsia="宋体" w:hAnsi="Arial" w:cs="Arial"/>
          <w:kern w:val="0"/>
          <w:sz w:val="28"/>
          <w:szCs w:val="28"/>
        </w:rPr>
        <w:t xml:space="preserve"> continues to show in Paris, </w:t>
      </w:r>
      <w:proofErr w:type="gramStart"/>
      <w:r w:rsidRPr="00032FD6">
        <w:rPr>
          <w:rFonts w:ascii="Arial" w:eastAsia="宋体" w:hAnsi="Arial" w:cs="Arial"/>
          <w:kern w:val="0"/>
          <w:sz w:val="28"/>
          <w:szCs w:val="28"/>
        </w:rPr>
        <w:t>Milan</w:t>
      </w:r>
      <w:proofErr w:type="gramEnd"/>
      <w:r w:rsidRPr="00032FD6">
        <w:rPr>
          <w:rFonts w:ascii="Arial" w:eastAsia="宋体" w:hAnsi="Arial" w:cs="Arial"/>
          <w:kern w:val="0"/>
          <w:sz w:val="28"/>
          <w:szCs w:val="28"/>
        </w:rPr>
        <w:t xml:space="preserve"> and London. She uses the medium of her shows to talk about culture and politics, more specifically about the urgent need to act against climate change. While still completely independent, her business continues to grow with boutiques in China and Los Angeles set to open next year. Vivienne </w:t>
      </w:r>
      <w:r w:rsidRPr="00032FD6">
        <w:rPr>
          <w:rFonts w:ascii="Arial" w:eastAsia="宋体" w:hAnsi="Arial" w:cs="Arial"/>
          <w:color w:val="000000"/>
          <w:kern w:val="0"/>
          <w:sz w:val="28"/>
          <w:szCs w:val="28"/>
          <w:shd w:val="clear" w:color="auto" w:fill="D2F4FC"/>
        </w:rPr>
        <w:t>Westwood</w:t>
      </w:r>
      <w:r w:rsidRPr="00032FD6">
        <w:rPr>
          <w:rFonts w:ascii="Arial" w:eastAsia="宋体" w:hAnsi="Arial" w:cs="Arial"/>
          <w:kern w:val="0"/>
          <w:sz w:val="28"/>
          <w:szCs w:val="28"/>
        </w:rPr>
        <w:t> is now recognized as a global brand and </w:t>
      </w:r>
      <w:r w:rsidRPr="00032FD6">
        <w:rPr>
          <w:rFonts w:ascii="Arial" w:eastAsia="宋体" w:hAnsi="Arial" w:cs="Arial"/>
          <w:color w:val="000000"/>
          <w:kern w:val="0"/>
          <w:sz w:val="28"/>
          <w:szCs w:val="28"/>
          <w:shd w:val="clear" w:color="auto" w:fill="D2F4FC"/>
        </w:rPr>
        <w:t>Westwood</w:t>
      </w:r>
      <w:r w:rsidRPr="00032FD6">
        <w:rPr>
          <w:rFonts w:ascii="Arial" w:eastAsia="宋体" w:hAnsi="Arial" w:cs="Arial"/>
          <w:kern w:val="0"/>
          <w:sz w:val="28"/>
          <w:szCs w:val="28"/>
        </w:rPr>
        <w:t> herself as one of the most influential fashion designers in the world today.</w:t>
      </w:r>
    </w:p>
    <w:tbl>
      <w:tblPr>
        <w:tblW w:w="11105" w:type="dxa"/>
        <w:tblCellMar>
          <w:top w:w="15" w:type="dxa"/>
          <w:left w:w="15" w:type="dxa"/>
          <w:bottom w:w="15" w:type="dxa"/>
          <w:right w:w="15" w:type="dxa"/>
        </w:tblCellMar>
        <w:tblLook w:val="04A0" w:firstRow="1" w:lastRow="0" w:firstColumn="1" w:lastColumn="0" w:noHBand="0" w:noVBand="1"/>
      </w:tblPr>
      <w:tblGrid>
        <w:gridCol w:w="5061"/>
        <w:gridCol w:w="5379"/>
        <w:gridCol w:w="665"/>
      </w:tblGrid>
      <w:tr w:rsidR="00032FD6" w:rsidRPr="00032FD6" w14:paraId="66111400" w14:textId="77777777" w:rsidTr="00032FD6">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4C196192"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Contacts:  </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04C0F8EE"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    </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7A1A8299"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    </w:t>
            </w:r>
          </w:p>
        </w:tc>
      </w:tr>
      <w:tr w:rsidR="00032FD6" w:rsidRPr="00032FD6" w14:paraId="3E65DF95" w14:textId="77777777" w:rsidTr="00032FD6">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38393DE9"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lastRenderedPageBreak/>
              <w:t>Amy Joiner  </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0708DB6E"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Nicole Pickens  </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79D6BEE2"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    </w:t>
            </w:r>
          </w:p>
        </w:tc>
      </w:tr>
      <w:tr w:rsidR="00032FD6" w:rsidRPr="00032FD6" w14:paraId="6F8A1421" w14:textId="77777777" w:rsidTr="00032FD6">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653F3E27"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Weber Shandwick  </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46405501"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Weber Shandwick  </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2D09E45A"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    </w:t>
            </w:r>
          </w:p>
        </w:tc>
      </w:tr>
      <w:tr w:rsidR="00032FD6" w:rsidRPr="00032FD6" w14:paraId="6549061B" w14:textId="77777777" w:rsidTr="00032FD6">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1F33221D"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212-445-8184  </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07B06A36"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212-445-8163  </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15E74B86"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    </w:t>
            </w:r>
          </w:p>
        </w:tc>
      </w:tr>
      <w:tr w:rsidR="00032FD6" w:rsidRPr="00032FD6" w14:paraId="0F087731" w14:textId="77777777" w:rsidTr="00032FD6">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3D7C1D04"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ajoiner@webershandwick.com  </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5D71E8CF"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npickens@webershandwick.com  </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14:paraId="75FD3C8A"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    </w:t>
            </w:r>
          </w:p>
        </w:tc>
      </w:tr>
    </w:tbl>
    <w:p w14:paraId="52D14C6B"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SOURCE Palladium Alliance International</w:t>
      </w:r>
    </w:p>
    <w:p w14:paraId="426D98DC"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Credit: Palladium Alliance International</w:t>
      </w:r>
    </w:p>
    <w:p w14:paraId="018E10A9" w14:textId="77777777" w:rsidR="00032FD6" w:rsidRPr="00032FD6" w:rsidRDefault="00032FD6" w:rsidP="00032FD6">
      <w:pPr>
        <w:widowControl/>
        <w:jc w:val="left"/>
        <w:rPr>
          <w:rFonts w:ascii="Arial" w:eastAsia="宋体" w:hAnsi="Arial" w:cs="Arial"/>
          <w:kern w:val="0"/>
          <w:sz w:val="28"/>
          <w:szCs w:val="28"/>
        </w:rPr>
      </w:pPr>
      <w:r w:rsidRPr="00032FD6">
        <w:rPr>
          <w:rFonts w:ascii="Arial" w:eastAsia="宋体" w:hAnsi="Arial" w:cs="Arial"/>
          <w:kern w:val="0"/>
          <w:sz w:val="28"/>
          <w:szCs w:val="28"/>
        </w:rPr>
        <w:t>字数</w:t>
      </w:r>
      <w:r w:rsidRPr="00032FD6">
        <w:rPr>
          <w:rFonts w:ascii="Arial" w:eastAsia="宋体" w:hAnsi="Arial" w:cs="Arial"/>
          <w:kern w:val="0"/>
          <w:sz w:val="28"/>
          <w:szCs w:val="28"/>
        </w:rPr>
        <w:t>: </w:t>
      </w:r>
      <w:r w:rsidRPr="00032FD6">
        <w:rPr>
          <w:rFonts w:ascii="Arial" w:eastAsia="宋体" w:hAnsi="Arial" w:cs="Arial"/>
          <w:b/>
          <w:bCs/>
          <w:kern w:val="0"/>
          <w:sz w:val="28"/>
          <w:szCs w:val="28"/>
        </w:rPr>
        <w:t>1123</w:t>
      </w:r>
    </w:p>
    <w:p w14:paraId="4221C39D" w14:textId="77777777" w:rsidR="00032FD6" w:rsidRPr="00032FD6" w:rsidRDefault="00032FD6" w:rsidP="00032FD6">
      <w:pPr>
        <w:widowControl/>
        <w:spacing w:after="255"/>
        <w:jc w:val="left"/>
        <w:rPr>
          <w:rFonts w:ascii="Arial" w:eastAsia="宋体" w:hAnsi="Arial" w:cs="Arial"/>
          <w:kern w:val="0"/>
          <w:sz w:val="28"/>
          <w:szCs w:val="28"/>
        </w:rPr>
      </w:pPr>
      <w:r w:rsidRPr="00032FD6">
        <w:rPr>
          <w:rFonts w:ascii="Arial" w:eastAsia="宋体" w:hAnsi="Arial" w:cs="Arial"/>
          <w:kern w:val="0"/>
          <w:sz w:val="28"/>
          <w:szCs w:val="28"/>
        </w:rPr>
        <w:t>Copyright PR Newswire Association LLC Mar 2, 2011</w:t>
      </w:r>
    </w:p>
    <w:p w14:paraId="4FD20099" w14:textId="2C1DE5B8" w:rsidR="00032FD6" w:rsidRDefault="00032FD6">
      <w:pPr>
        <w:rPr>
          <w:rFonts w:ascii="Arial" w:hAnsi="Arial" w:cs="Arial"/>
          <w:sz w:val="28"/>
          <w:szCs w:val="28"/>
        </w:rPr>
      </w:pPr>
    </w:p>
    <w:p w14:paraId="120296F1" w14:textId="08655FE4" w:rsidR="00C80C6F" w:rsidRDefault="00C80C6F">
      <w:pPr>
        <w:rPr>
          <w:rFonts w:ascii="Arial" w:hAnsi="Arial" w:cs="Arial"/>
          <w:sz w:val="28"/>
          <w:szCs w:val="28"/>
        </w:rPr>
      </w:pPr>
    </w:p>
    <w:p w14:paraId="341C541E" w14:textId="3DD3D5C5" w:rsidR="00C80C6F" w:rsidRDefault="00C80C6F">
      <w:pPr>
        <w:rPr>
          <w:rFonts w:ascii="Arial" w:hAnsi="Arial" w:cs="Arial"/>
          <w:sz w:val="28"/>
          <w:szCs w:val="28"/>
        </w:rPr>
      </w:pPr>
    </w:p>
    <w:p w14:paraId="02BCBC5D" w14:textId="721BC86B" w:rsidR="00C80C6F" w:rsidRDefault="00C80C6F">
      <w:pPr>
        <w:rPr>
          <w:rFonts w:ascii="Arial" w:hAnsi="Arial" w:cs="Arial"/>
          <w:color w:val="00B0F0"/>
          <w:sz w:val="28"/>
          <w:szCs w:val="28"/>
        </w:rPr>
      </w:pPr>
      <w:r>
        <w:rPr>
          <w:rFonts w:ascii="Arial" w:hAnsi="Arial" w:cs="Arial" w:hint="eastAsia"/>
          <w:color w:val="00B0F0"/>
          <w:sz w:val="28"/>
          <w:szCs w:val="28"/>
        </w:rPr>
        <w:t>I</w:t>
      </w:r>
      <w:r>
        <w:rPr>
          <w:rFonts w:ascii="Arial" w:hAnsi="Arial" w:cs="Arial"/>
          <w:color w:val="00B0F0"/>
          <w:sz w:val="28"/>
          <w:szCs w:val="28"/>
        </w:rPr>
        <w:t xml:space="preserve"> </w:t>
      </w:r>
      <w:r>
        <w:rPr>
          <w:rFonts w:ascii="Arial" w:hAnsi="Arial" w:cs="Arial" w:hint="eastAsia"/>
          <w:color w:val="00B0F0"/>
          <w:sz w:val="28"/>
          <w:szCs w:val="28"/>
        </w:rPr>
        <w:t>think</w:t>
      </w:r>
      <w:r w:rsidR="008721C4">
        <w:rPr>
          <w:rFonts w:ascii="Arial" w:hAnsi="Arial" w:cs="Arial"/>
          <w:color w:val="00B0F0"/>
          <w:sz w:val="28"/>
          <w:szCs w:val="28"/>
        </w:rPr>
        <w:t xml:space="preserve"> the essay talks about one opinion and takes an example, </w:t>
      </w:r>
      <w:proofErr w:type="spellStart"/>
      <w:r w:rsidR="008721C4">
        <w:rPr>
          <w:rFonts w:ascii="Arial" w:hAnsi="Arial" w:cs="Arial"/>
          <w:color w:val="00B0F0"/>
          <w:sz w:val="28"/>
          <w:szCs w:val="28"/>
        </w:rPr>
        <w:t>them</w:t>
      </w:r>
      <w:proofErr w:type="spellEnd"/>
      <w:r w:rsidR="008721C4">
        <w:rPr>
          <w:rFonts w:ascii="Arial" w:hAnsi="Arial" w:cs="Arial"/>
          <w:color w:val="00B0F0"/>
          <w:sz w:val="28"/>
          <w:szCs w:val="28"/>
        </w:rPr>
        <w:t xml:space="preserve"> reference </w:t>
      </w:r>
      <w:proofErr w:type="spellStart"/>
      <w:r w:rsidR="008721C4">
        <w:rPr>
          <w:rFonts w:ascii="Arial" w:hAnsi="Arial" w:cs="Arial"/>
          <w:color w:val="00B0F0"/>
          <w:sz w:val="28"/>
          <w:szCs w:val="28"/>
        </w:rPr>
        <w:t xml:space="preserve">some </w:t>
      </w:r>
      <w:proofErr w:type="gramStart"/>
      <w:r w:rsidR="008721C4">
        <w:rPr>
          <w:rFonts w:ascii="Arial" w:hAnsi="Arial" w:cs="Arial"/>
          <w:color w:val="00B0F0"/>
          <w:sz w:val="28"/>
          <w:szCs w:val="28"/>
        </w:rPr>
        <w:t>one</w:t>
      </w:r>
      <w:proofErr w:type="spellEnd"/>
      <w:r w:rsidR="008721C4">
        <w:rPr>
          <w:rFonts w:ascii="Arial" w:hAnsi="Arial" w:cs="Arial"/>
          <w:color w:val="00B0F0"/>
          <w:sz w:val="28"/>
          <w:szCs w:val="28"/>
        </w:rPr>
        <w:t>(</w:t>
      </w:r>
      <w:proofErr w:type="gramEnd"/>
      <w:r w:rsidR="008721C4">
        <w:rPr>
          <w:rFonts w:ascii="Arial" w:hAnsi="Arial" w:cs="Arial"/>
          <w:color w:val="00B0F0"/>
          <w:sz w:val="28"/>
          <w:szCs w:val="28"/>
        </w:rPr>
        <w:t xml:space="preserve">famous people)’s opinion to </w:t>
      </w:r>
      <w:r w:rsidR="008721C4" w:rsidRPr="008721C4">
        <w:rPr>
          <w:rFonts w:ascii="Arial" w:hAnsi="Arial" w:cs="Arial"/>
          <w:color w:val="00B0F0"/>
          <w:sz w:val="28"/>
          <w:szCs w:val="28"/>
        </w:rPr>
        <w:t>Stress the credibility of this view.</w:t>
      </w:r>
      <w:r w:rsidR="008721C4">
        <w:rPr>
          <w:rFonts w:ascii="Arial" w:hAnsi="Arial" w:cs="Arial"/>
          <w:color w:val="00B0F0"/>
          <w:sz w:val="28"/>
          <w:szCs w:val="28"/>
        </w:rPr>
        <w:t xml:space="preserve"> It is a very good way. Because people often care about </w:t>
      </w:r>
      <w:r w:rsidR="008721C4">
        <w:rPr>
          <w:rFonts w:ascii="Arial" w:hAnsi="Arial" w:cs="Arial" w:hint="eastAsia"/>
          <w:color w:val="00B0F0"/>
          <w:sz w:val="28"/>
          <w:szCs w:val="28"/>
        </w:rPr>
        <w:t>s</w:t>
      </w:r>
      <w:r w:rsidR="008721C4" w:rsidRPr="008721C4">
        <w:rPr>
          <w:rFonts w:ascii="Arial" w:hAnsi="Arial" w:cs="Arial"/>
          <w:color w:val="00B0F0"/>
          <w:sz w:val="28"/>
          <w:szCs w:val="28"/>
        </w:rPr>
        <w:t>ources of information.</w:t>
      </w:r>
      <w:r w:rsidR="008721C4">
        <w:rPr>
          <w:rFonts w:ascii="Arial" w:hAnsi="Arial" w:cs="Arial"/>
          <w:color w:val="00B0F0"/>
          <w:sz w:val="28"/>
          <w:szCs w:val="28"/>
        </w:rPr>
        <w:t xml:space="preserve"> Good sauces will be more believable.</w:t>
      </w:r>
    </w:p>
    <w:p w14:paraId="490F1F22" w14:textId="22F5F8A3" w:rsidR="00636A60" w:rsidRDefault="00636A60">
      <w:pPr>
        <w:rPr>
          <w:rFonts w:ascii="Arial" w:hAnsi="Arial" w:cs="Arial"/>
          <w:color w:val="00B0F0"/>
          <w:sz w:val="28"/>
          <w:szCs w:val="28"/>
        </w:rPr>
      </w:pPr>
    </w:p>
    <w:p w14:paraId="51505B62" w14:textId="4D27520C" w:rsidR="00636A60" w:rsidRPr="00C80C6F" w:rsidRDefault="00636A60">
      <w:pPr>
        <w:rPr>
          <w:rFonts w:ascii="Arial" w:hAnsi="Arial" w:cs="Arial" w:hint="eastAsia"/>
          <w:color w:val="00B0F0"/>
          <w:sz w:val="28"/>
          <w:szCs w:val="28"/>
        </w:rPr>
      </w:pPr>
      <w:r w:rsidRPr="00636A60">
        <w:rPr>
          <w:rFonts w:ascii="Arial" w:hAnsi="Arial" w:cs="Arial"/>
          <w:color w:val="00B0F0"/>
          <w:sz w:val="28"/>
          <w:szCs w:val="28"/>
        </w:rPr>
        <w:t xml:space="preserve">But his views are </w:t>
      </w:r>
      <w:proofErr w:type="gramStart"/>
      <w:r w:rsidRPr="00636A60">
        <w:rPr>
          <w:rFonts w:ascii="Arial" w:hAnsi="Arial" w:cs="Arial"/>
          <w:color w:val="00B0F0"/>
          <w:sz w:val="28"/>
          <w:szCs w:val="28"/>
        </w:rPr>
        <w:t>actually rather</w:t>
      </w:r>
      <w:proofErr w:type="gramEnd"/>
      <w:r w:rsidRPr="00636A60">
        <w:rPr>
          <w:rFonts w:ascii="Arial" w:hAnsi="Arial" w:cs="Arial"/>
          <w:color w:val="00B0F0"/>
          <w:sz w:val="28"/>
          <w:szCs w:val="28"/>
        </w:rPr>
        <w:t xml:space="preserve"> one-dimensional and not very well </w:t>
      </w:r>
      <w:r w:rsidRPr="00636A60">
        <w:rPr>
          <w:rFonts w:ascii="Arial" w:hAnsi="Arial" w:cs="Arial"/>
          <w:color w:val="00B0F0"/>
          <w:sz w:val="28"/>
          <w:szCs w:val="28"/>
        </w:rPr>
        <w:lastRenderedPageBreak/>
        <w:t>structured. But it just doesn't meet my requirements and is still clear as an introductory text. Just seeing this article instead I understand more clearly that I need to write pieces that are clearly structured as a whole.</w:t>
      </w:r>
    </w:p>
    <w:sectPr w:rsidR="00636A60" w:rsidRPr="00C80C6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FD6"/>
    <w:rsid w:val="00032FD6"/>
    <w:rsid w:val="003C6E9D"/>
    <w:rsid w:val="00636A60"/>
    <w:rsid w:val="008721C4"/>
    <w:rsid w:val="00C80C6F"/>
    <w:rsid w:val="00DA68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CDD1820"/>
  <w15:chartTrackingRefBased/>
  <w15:docId w15:val="{6EC6E00E-3D68-174A-8E13-73C98CAEA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32FD6"/>
    <w:pPr>
      <w:widowControl/>
      <w:spacing w:before="100" w:beforeAutospacing="1" w:after="100" w:afterAutospacing="1"/>
      <w:jc w:val="left"/>
    </w:pPr>
    <w:rPr>
      <w:rFonts w:ascii="宋体" w:eastAsia="宋体" w:hAnsi="宋体" w:cs="宋体"/>
      <w:kern w:val="0"/>
      <w:sz w:val="24"/>
    </w:rPr>
  </w:style>
  <w:style w:type="character" w:customStyle="1" w:styleId="apple-converted-space">
    <w:name w:val="apple-converted-space"/>
    <w:basedOn w:val="a0"/>
    <w:rsid w:val="00032FD6"/>
  </w:style>
  <w:style w:type="character" w:customStyle="1" w:styleId="hit">
    <w:name w:val="hit"/>
    <w:basedOn w:val="a0"/>
    <w:rsid w:val="00032FD6"/>
  </w:style>
  <w:style w:type="character" w:styleId="a4">
    <w:name w:val="Strong"/>
    <w:basedOn w:val="a0"/>
    <w:uiPriority w:val="22"/>
    <w:qFormat/>
    <w:rsid w:val="00032FD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6578491">
      <w:bodyDiv w:val="1"/>
      <w:marLeft w:val="0"/>
      <w:marRight w:val="0"/>
      <w:marTop w:val="0"/>
      <w:marBottom w:val="0"/>
      <w:divBdr>
        <w:top w:val="none" w:sz="0" w:space="0" w:color="auto"/>
        <w:left w:val="none" w:sz="0" w:space="0" w:color="auto"/>
        <w:bottom w:val="none" w:sz="0" w:space="0" w:color="auto"/>
        <w:right w:val="none" w:sz="0" w:space="0" w:color="auto"/>
      </w:divBdr>
      <w:divsChild>
        <w:div w:id="879245335">
          <w:marLeft w:val="0"/>
          <w:marRight w:val="0"/>
          <w:marTop w:val="0"/>
          <w:marBottom w:val="0"/>
          <w:divBdr>
            <w:top w:val="none" w:sz="0" w:space="0" w:color="auto"/>
            <w:left w:val="none" w:sz="0" w:space="0" w:color="auto"/>
            <w:bottom w:val="none" w:sz="0" w:space="0" w:color="auto"/>
            <w:right w:val="none" w:sz="0" w:space="0" w:color="auto"/>
          </w:divBdr>
        </w:div>
        <w:div w:id="2026058878">
          <w:marLeft w:val="0"/>
          <w:marRight w:val="0"/>
          <w:marTop w:val="0"/>
          <w:marBottom w:val="0"/>
          <w:divBdr>
            <w:top w:val="none" w:sz="0" w:space="0" w:color="auto"/>
            <w:left w:val="none" w:sz="0" w:space="0" w:color="auto"/>
            <w:bottom w:val="none" w:sz="0" w:space="0" w:color="auto"/>
            <w:right w:val="none" w:sz="0" w:space="0" w:color="auto"/>
          </w:divBdr>
          <w:divsChild>
            <w:div w:id="1418095093">
              <w:marLeft w:val="0"/>
              <w:marRight w:val="0"/>
              <w:marTop w:val="0"/>
              <w:marBottom w:val="0"/>
              <w:divBdr>
                <w:top w:val="none" w:sz="0" w:space="0" w:color="auto"/>
                <w:left w:val="none" w:sz="0" w:space="0" w:color="auto"/>
                <w:bottom w:val="none" w:sz="0" w:space="0" w:color="auto"/>
                <w:right w:val="none" w:sz="0" w:space="0" w:color="auto"/>
              </w:divBdr>
            </w:div>
            <w:div w:id="416366826">
              <w:marLeft w:val="0"/>
              <w:marRight w:val="0"/>
              <w:marTop w:val="0"/>
              <w:marBottom w:val="0"/>
              <w:divBdr>
                <w:top w:val="none" w:sz="0" w:space="0" w:color="auto"/>
                <w:left w:val="none" w:sz="0" w:space="0" w:color="auto"/>
                <w:bottom w:val="none" w:sz="0" w:space="0" w:color="auto"/>
                <w:right w:val="none" w:sz="0" w:space="0" w:color="auto"/>
              </w:divBdr>
              <w:divsChild>
                <w:div w:id="194904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8</Pages>
  <Words>1174</Words>
  <Characters>6695</Characters>
  <Application>Microsoft Office Word</Application>
  <DocSecurity>0</DocSecurity>
  <Lines>55</Lines>
  <Paragraphs>15</Paragraphs>
  <ScaleCrop>false</ScaleCrop>
  <Company/>
  <LinksUpToDate>false</LinksUpToDate>
  <CharactersWithSpaces>7854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nina1314159265@icloud.com</dc:creator>
  <cp:keywords/>
  <dc:description/>
  <cp:lastModifiedBy>nina1314159265@icloud.com</cp:lastModifiedBy>
  <cp:revision>4</cp:revision>
  <dcterms:created xsi:type="dcterms:W3CDTF">2023-02-21T10:03:00Z</dcterms:created>
  <dcterms:modified xsi:type="dcterms:W3CDTF">2023-02-21T10:19:00Z</dcterms:modified>
</cp:coreProperties>
</file>